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D1D0D" w14:textId="56266E3A" w:rsidR="00DD7C3D" w:rsidRPr="008D4190" w:rsidRDefault="00DD7C3D" w:rsidP="00DD7C3D">
      <w:pPr>
        <w:pStyle w:val="NoSpacing"/>
        <w:jc w:val="center"/>
        <w:rPr>
          <w:rFonts w:ascii="Times New Roman" w:hAnsi="Times New Roman"/>
          <w:sz w:val="24"/>
          <w:szCs w:val="22"/>
        </w:rPr>
      </w:pPr>
      <w:r w:rsidRPr="008D4190">
        <w:rPr>
          <w:rFonts w:ascii="Times New Roman" w:hAnsi="Times New Roman"/>
          <w:sz w:val="24"/>
          <w:szCs w:val="22"/>
        </w:rPr>
        <w:t>MEMORANDUM</w:t>
      </w:r>
    </w:p>
    <w:p w14:paraId="06D67177" w14:textId="77777777" w:rsidR="00DD7C3D" w:rsidRPr="008D4190" w:rsidRDefault="00DD7C3D" w:rsidP="00DD7C3D">
      <w:pPr>
        <w:pStyle w:val="NoSpacing"/>
        <w:rPr>
          <w:rFonts w:ascii="Times New Roman" w:hAnsi="Times New Roman"/>
          <w:sz w:val="24"/>
          <w:szCs w:val="22"/>
        </w:rPr>
      </w:pPr>
    </w:p>
    <w:p w14:paraId="4D1BA7B8" w14:textId="75E05E7B" w:rsidR="004B2067" w:rsidRPr="008D4190" w:rsidRDefault="00DD7C3D" w:rsidP="00DD7C3D">
      <w:pPr>
        <w:pStyle w:val="NoSpacing"/>
        <w:rPr>
          <w:rFonts w:ascii="Times New Roman" w:hAnsi="Times New Roman"/>
          <w:sz w:val="24"/>
          <w:szCs w:val="22"/>
        </w:rPr>
      </w:pPr>
      <w:r w:rsidRPr="008D4190">
        <w:rPr>
          <w:rFonts w:ascii="Times New Roman" w:hAnsi="Times New Roman"/>
          <w:sz w:val="24"/>
          <w:szCs w:val="22"/>
        </w:rPr>
        <w:t xml:space="preserve">Date: </w:t>
      </w:r>
      <w:r w:rsidR="00F76BDB">
        <w:rPr>
          <w:rFonts w:ascii="Times New Roman" w:hAnsi="Times New Roman"/>
          <w:sz w:val="24"/>
          <w:szCs w:val="22"/>
        </w:rPr>
        <w:t xml:space="preserve">June </w:t>
      </w:r>
      <w:r w:rsidR="00064DCC">
        <w:rPr>
          <w:rFonts w:ascii="Times New Roman" w:hAnsi="Times New Roman"/>
          <w:sz w:val="24"/>
          <w:szCs w:val="22"/>
        </w:rPr>
        <w:t>30</w:t>
      </w:r>
      <w:r w:rsidR="00F76BDB">
        <w:rPr>
          <w:rFonts w:ascii="Times New Roman" w:hAnsi="Times New Roman"/>
          <w:sz w:val="24"/>
          <w:szCs w:val="22"/>
        </w:rPr>
        <w:t>, 2023</w:t>
      </w:r>
    </w:p>
    <w:p w14:paraId="38FE1BE1" w14:textId="452A22FD" w:rsidR="004B2067" w:rsidRPr="008D4190" w:rsidRDefault="004B2067" w:rsidP="00DD7C3D">
      <w:pPr>
        <w:pStyle w:val="NoSpacing"/>
        <w:rPr>
          <w:rFonts w:ascii="Times New Roman" w:hAnsi="Times New Roman"/>
          <w:sz w:val="24"/>
          <w:szCs w:val="22"/>
        </w:rPr>
      </w:pPr>
    </w:p>
    <w:p w14:paraId="7C8D2790" w14:textId="575334A6" w:rsidR="00DD7C3D" w:rsidRPr="008D4190" w:rsidRDefault="00DD7C3D" w:rsidP="00DD7C3D">
      <w:pPr>
        <w:pStyle w:val="NoSpacing"/>
        <w:rPr>
          <w:rFonts w:ascii="Times New Roman" w:hAnsi="Times New Roman"/>
          <w:sz w:val="24"/>
          <w:szCs w:val="22"/>
        </w:rPr>
      </w:pPr>
      <w:r w:rsidRPr="008D4190">
        <w:rPr>
          <w:rFonts w:ascii="Times New Roman" w:hAnsi="Times New Roman"/>
          <w:sz w:val="24"/>
          <w:szCs w:val="22"/>
        </w:rPr>
        <w:t>TO: Offer Letter Preparers</w:t>
      </w:r>
    </w:p>
    <w:p w14:paraId="2E179CA6" w14:textId="5AE145B3" w:rsidR="00DD7C3D" w:rsidRPr="008D4190" w:rsidRDefault="00DD7C3D" w:rsidP="00DD7C3D">
      <w:pPr>
        <w:pStyle w:val="NoSpacing"/>
        <w:rPr>
          <w:rFonts w:ascii="Times New Roman" w:hAnsi="Times New Roman"/>
          <w:sz w:val="24"/>
          <w:szCs w:val="22"/>
        </w:rPr>
      </w:pPr>
    </w:p>
    <w:p w14:paraId="0F3BC31D" w14:textId="1C8BC28F" w:rsidR="00DD7C3D" w:rsidRPr="008D4190" w:rsidRDefault="00DD7C3D" w:rsidP="00DD7C3D">
      <w:pPr>
        <w:pStyle w:val="NoSpacing"/>
        <w:rPr>
          <w:rFonts w:ascii="Times New Roman" w:hAnsi="Times New Roman"/>
          <w:sz w:val="24"/>
          <w:szCs w:val="22"/>
        </w:rPr>
      </w:pPr>
      <w:r w:rsidRPr="008D4190">
        <w:rPr>
          <w:rFonts w:ascii="Times New Roman" w:hAnsi="Times New Roman"/>
          <w:sz w:val="24"/>
          <w:szCs w:val="22"/>
        </w:rPr>
        <w:t>FROM: Ryan Holcombe, Director of Talent Acquisition</w:t>
      </w:r>
    </w:p>
    <w:p w14:paraId="38B3A444" w14:textId="5EB1A702" w:rsidR="00DD7C3D" w:rsidRPr="008D4190" w:rsidRDefault="00DD7C3D" w:rsidP="00DD7C3D">
      <w:pPr>
        <w:pStyle w:val="NoSpacing"/>
        <w:rPr>
          <w:rFonts w:ascii="Times New Roman" w:hAnsi="Times New Roman"/>
          <w:sz w:val="24"/>
          <w:szCs w:val="22"/>
        </w:rPr>
      </w:pPr>
    </w:p>
    <w:p w14:paraId="5E7F534E" w14:textId="77777777" w:rsidR="00DD7C3D" w:rsidRPr="008D4190" w:rsidRDefault="00DD7C3D" w:rsidP="00DD7C3D">
      <w:pPr>
        <w:pStyle w:val="NoSpacing"/>
        <w:rPr>
          <w:rFonts w:ascii="Times New Roman" w:hAnsi="Times New Roman"/>
          <w:sz w:val="24"/>
          <w:szCs w:val="22"/>
        </w:rPr>
      </w:pPr>
      <w:r w:rsidRPr="008D4190">
        <w:rPr>
          <w:rFonts w:ascii="Times New Roman" w:hAnsi="Times New Roman"/>
          <w:sz w:val="24"/>
          <w:szCs w:val="22"/>
        </w:rPr>
        <w:t>SUBJECT: Offer Letter Update and Instructions</w:t>
      </w:r>
    </w:p>
    <w:p w14:paraId="6060DD8D" w14:textId="23A06A93" w:rsidR="00DD7C3D" w:rsidRPr="008D4190" w:rsidRDefault="00DD7C3D" w:rsidP="00DD7C3D">
      <w:pPr>
        <w:pStyle w:val="NoSpacing"/>
        <w:rPr>
          <w:rFonts w:ascii="Times New Roman" w:hAnsi="Times New Roman"/>
          <w:sz w:val="24"/>
          <w:szCs w:val="22"/>
        </w:rPr>
      </w:pPr>
    </w:p>
    <w:p w14:paraId="5C2541F9" w14:textId="5598809E" w:rsidR="00207D6D" w:rsidRPr="008D4190" w:rsidRDefault="00207D6D" w:rsidP="00DD7C3D">
      <w:pPr>
        <w:pStyle w:val="NoSpacing"/>
        <w:rPr>
          <w:rFonts w:ascii="Times New Roman" w:hAnsi="Times New Roman"/>
          <w:sz w:val="24"/>
          <w:szCs w:val="22"/>
          <w:u w:val="single"/>
        </w:rPr>
      </w:pPr>
      <w:r w:rsidRPr="008D4190">
        <w:rPr>
          <w:rFonts w:ascii="Times New Roman" w:hAnsi="Times New Roman"/>
          <w:sz w:val="24"/>
          <w:szCs w:val="22"/>
          <w:u w:val="single"/>
        </w:rPr>
        <w:t>Updates</w:t>
      </w:r>
      <w:r w:rsidR="0090291B">
        <w:rPr>
          <w:rFonts w:ascii="Times New Roman" w:hAnsi="Times New Roman"/>
          <w:sz w:val="24"/>
          <w:szCs w:val="22"/>
          <w:u w:val="single"/>
        </w:rPr>
        <w:t xml:space="preserve"> to Templates</w:t>
      </w:r>
      <w:r w:rsidRPr="008D4190">
        <w:rPr>
          <w:rFonts w:ascii="Times New Roman" w:hAnsi="Times New Roman"/>
          <w:sz w:val="24"/>
          <w:szCs w:val="22"/>
          <w:u w:val="single"/>
        </w:rPr>
        <w:t>:</w:t>
      </w:r>
    </w:p>
    <w:p w14:paraId="482EF025" w14:textId="40E90B52" w:rsidR="005D578D" w:rsidRPr="00906345" w:rsidRDefault="00064DCC" w:rsidP="00906345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Extension of </w:t>
      </w:r>
      <w:proofErr w:type="spellStart"/>
      <w:r>
        <w:rPr>
          <w:rFonts w:ascii="Times New Roman" w:hAnsi="Times New Roman"/>
          <w:sz w:val="24"/>
          <w:szCs w:val="22"/>
        </w:rPr>
        <w:t>FlexWork@RU</w:t>
      </w:r>
      <w:proofErr w:type="spellEnd"/>
    </w:p>
    <w:p w14:paraId="705F0E48" w14:textId="09B3CB4F" w:rsidR="00207D6D" w:rsidRPr="008D4190" w:rsidRDefault="00207D6D" w:rsidP="00207D6D">
      <w:pPr>
        <w:pStyle w:val="NoSpacing"/>
        <w:rPr>
          <w:rFonts w:ascii="Times New Roman" w:hAnsi="Times New Roman"/>
          <w:sz w:val="24"/>
          <w:szCs w:val="22"/>
        </w:rPr>
      </w:pPr>
    </w:p>
    <w:p w14:paraId="518B3F95" w14:textId="6E3CC748" w:rsidR="00207D6D" w:rsidRDefault="00906345" w:rsidP="00207D6D">
      <w:pPr>
        <w:pStyle w:val="NoSpacing"/>
        <w:rPr>
          <w:rFonts w:ascii="Times New Roman" w:hAnsi="Times New Roman"/>
          <w:sz w:val="24"/>
          <w:szCs w:val="22"/>
          <w:u w:val="single"/>
        </w:rPr>
      </w:pPr>
      <w:r>
        <w:rPr>
          <w:rFonts w:ascii="Times New Roman" w:hAnsi="Times New Roman"/>
          <w:sz w:val="24"/>
          <w:szCs w:val="22"/>
          <w:u w:val="single"/>
        </w:rPr>
        <w:t xml:space="preserve">Updated </w:t>
      </w:r>
      <w:r w:rsidR="00207D6D" w:rsidRPr="008D4190">
        <w:rPr>
          <w:rFonts w:ascii="Times New Roman" w:hAnsi="Times New Roman"/>
          <w:sz w:val="24"/>
          <w:szCs w:val="22"/>
          <w:u w:val="single"/>
        </w:rPr>
        <w:t>Instructions:</w:t>
      </w:r>
    </w:p>
    <w:p w14:paraId="5BAF922C" w14:textId="6E569831" w:rsidR="00906345" w:rsidRDefault="00906345" w:rsidP="00207D6D">
      <w:pPr>
        <w:pStyle w:val="NoSpacing"/>
        <w:rPr>
          <w:rFonts w:ascii="Times New Roman" w:hAnsi="Times New Roman"/>
          <w:sz w:val="24"/>
          <w:szCs w:val="22"/>
        </w:rPr>
      </w:pPr>
      <w:r w:rsidRPr="00906345">
        <w:rPr>
          <w:rFonts w:ascii="Times New Roman" w:hAnsi="Times New Roman"/>
          <w:sz w:val="24"/>
          <w:szCs w:val="22"/>
        </w:rPr>
        <w:t>Microsoft Word will</w:t>
      </w:r>
      <w:r>
        <w:rPr>
          <w:rFonts w:ascii="Times New Roman" w:hAnsi="Times New Roman"/>
          <w:sz w:val="24"/>
          <w:szCs w:val="22"/>
        </w:rPr>
        <w:t xml:space="preserve"> </w:t>
      </w:r>
      <w:r>
        <w:rPr>
          <w:rFonts w:ascii="Times New Roman" w:hAnsi="Times New Roman"/>
          <w:b/>
          <w:bCs/>
          <w:sz w:val="24"/>
          <w:szCs w:val="22"/>
          <w:u w:val="single"/>
        </w:rPr>
        <w:t>not</w:t>
      </w:r>
      <w:r>
        <w:rPr>
          <w:rFonts w:ascii="Times New Roman" w:hAnsi="Times New Roman"/>
          <w:sz w:val="24"/>
          <w:szCs w:val="22"/>
        </w:rPr>
        <w:t xml:space="preserve"> show red underlines for misspellings. Please manually spell check.</w:t>
      </w:r>
    </w:p>
    <w:p w14:paraId="74DC1903" w14:textId="77777777" w:rsidR="003A264D" w:rsidRDefault="003A264D" w:rsidP="00207D6D">
      <w:pPr>
        <w:pStyle w:val="NoSpacing"/>
        <w:rPr>
          <w:rFonts w:ascii="Times New Roman" w:hAnsi="Times New Roman"/>
          <w:sz w:val="24"/>
          <w:szCs w:val="22"/>
        </w:rPr>
      </w:pPr>
    </w:p>
    <w:p w14:paraId="6AD3B4DB" w14:textId="053EA12D" w:rsidR="00906345" w:rsidRDefault="00C2564B" w:rsidP="00207D6D">
      <w:pPr>
        <w:pStyle w:val="NoSpacing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If additional contingency language is required in the offer letter to match any contingency language in the posting</w:t>
      </w:r>
      <w:r w:rsidR="00D229D0">
        <w:rPr>
          <w:rFonts w:ascii="Times New Roman" w:hAnsi="Times New Roman"/>
          <w:sz w:val="24"/>
          <w:szCs w:val="22"/>
        </w:rPr>
        <w:t>, please contact your UHR Talent Acquisition Representative</w:t>
      </w:r>
      <w:r w:rsidR="00D673C9">
        <w:rPr>
          <w:rFonts w:ascii="Times New Roman" w:hAnsi="Times New Roman"/>
          <w:sz w:val="24"/>
          <w:szCs w:val="22"/>
        </w:rPr>
        <w:t xml:space="preserve"> for a modified offer letter template</w:t>
      </w:r>
      <w:r w:rsidR="00D229D0">
        <w:rPr>
          <w:rFonts w:ascii="Times New Roman" w:hAnsi="Times New Roman"/>
          <w:sz w:val="24"/>
          <w:szCs w:val="22"/>
        </w:rPr>
        <w:t xml:space="preserve">. For example, if </w:t>
      </w:r>
      <w:r>
        <w:rPr>
          <w:rFonts w:ascii="Times New Roman" w:hAnsi="Times New Roman"/>
          <w:sz w:val="24"/>
          <w:szCs w:val="22"/>
        </w:rPr>
        <w:t>“</w:t>
      </w:r>
      <w:r w:rsidR="00D229D0" w:rsidRPr="00D229D0">
        <w:rPr>
          <w:rFonts w:ascii="Times New Roman" w:hAnsi="Times New Roman"/>
          <w:sz w:val="24"/>
          <w:szCs w:val="22"/>
        </w:rPr>
        <w:t xml:space="preserve">Consideration to interview will also be given to applicants who have not yet graduated with a </w:t>
      </w:r>
      <w:proofErr w:type="gramStart"/>
      <w:r w:rsidR="00D229D0" w:rsidRPr="00D229D0">
        <w:rPr>
          <w:rFonts w:ascii="Times New Roman" w:hAnsi="Times New Roman"/>
          <w:sz w:val="24"/>
          <w:szCs w:val="22"/>
        </w:rPr>
        <w:t>Bachelor’s</w:t>
      </w:r>
      <w:proofErr w:type="gramEnd"/>
      <w:r w:rsidR="00D229D0" w:rsidRPr="00D229D0">
        <w:rPr>
          <w:rFonts w:ascii="Times New Roman" w:hAnsi="Times New Roman"/>
          <w:sz w:val="24"/>
          <w:szCs w:val="22"/>
        </w:rPr>
        <w:t xml:space="preserve"> degree. Documentation of the required </w:t>
      </w:r>
      <w:proofErr w:type="gramStart"/>
      <w:r w:rsidR="00D229D0" w:rsidRPr="00D229D0">
        <w:rPr>
          <w:rFonts w:ascii="Times New Roman" w:hAnsi="Times New Roman"/>
          <w:sz w:val="24"/>
          <w:szCs w:val="22"/>
        </w:rPr>
        <w:t>Bachelor’s</w:t>
      </w:r>
      <w:proofErr w:type="gramEnd"/>
      <w:r w:rsidR="00D229D0" w:rsidRPr="00D229D0">
        <w:rPr>
          <w:rFonts w:ascii="Times New Roman" w:hAnsi="Times New Roman"/>
          <w:sz w:val="24"/>
          <w:szCs w:val="22"/>
        </w:rPr>
        <w:t xml:space="preserve"> degree must be provided prior to the commencement of employment</w:t>
      </w:r>
      <w:r w:rsidR="00D229D0">
        <w:rPr>
          <w:rFonts w:ascii="Times New Roman" w:hAnsi="Times New Roman"/>
          <w:sz w:val="24"/>
          <w:szCs w:val="22"/>
        </w:rPr>
        <w:t xml:space="preserve">,” is listed on the posting, </w:t>
      </w:r>
      <w:r w:rsidR="003A264D">
        <w:rPr>
          <w:rFonts w:ascii="Times New Roman" w:hAnsi="Times New Roman"/>
          <w:sz w:val="24"/>
          <w:szCs w:val="22"/>
        </w:rPr>
        <w:t>the offer letter must be updated to read, “</w:t>
      </w:r>
      <w:r w:rsidR="00DB6A06" w:rsidRPr="00DB6A06">
        <w:rPr>
          <w:rFonts w:ascii="Times New Roman" w:hAnsi="Times New Roman"/>
          <w:sz w:val="24"/>
          <w:szCs w:val="22"/>
        </w:rPr>
        <w:t xml:space="preserve">This offer of employment is contingent upon successful completion of all pre-employment screenings and meeting the minimum qualification requirements including completion of </w:t>
      </w:r>
      <w:r w:rsidR="003A264D">
        <w:rPr>
          <w:rFonts w:ascii="Times New Roman" w:hAnsi="Times New Roman"/>
          <w:sz w:val="24"/>
          <w:szCs w:val="22"/>
        </w:rPr>
        <w:t>a Bachelor’s degree</w:t>
      </w:r>
      <w:r w:rsidR="00DB6A06" w:rsidRPr="00DB6A06">
        <w:rPr>
          <w:rFonts w:ascii="Times New Roman" w:hAnsi="Times New Roman"/>
          <w:sz w:val="24"/>
          <w:szCs w:val="22"/>
        </w:rPr>
        <w:t xml:space="preserve"> prior to the commencement of employment.</w:t>
      </w:r>
      <w:r w:rsidR="003A264D">
        <w:rPr>
          <w:rFonts w:ascii="Times New Roman" w:hAnsi="Times New Roman"/>
          <w:sz w:val="24"/>
          <w:szCs w:val="22"/>
        </w:rPr>
        <w:t>”</w:t>
      </w:r>
    </w:p>
    <w:p w14:paraId="3487E86C" w14:textId="77777777" w:rsidR="00DB6A06" w:rsidRDefault="00DB6A06" w:rsidP="00207D6D">
      <w:pPr>
        <w:pStyle w:val="NoSpacing"/>
        <w:rPr>
          <w:rFonts w:ascii="Times New Roman" w:hAnsi="Times New Roman"/>
          <w:sz w:val="24"/>
          <w:szCs w:val="22"/>
        </w:rPr>
      </w:pPr>
    </w:p>
    <w:p w14:paraId="5147D995" w14:textId="25A653DF" w:rsidR="00207D6D" w:rsidRPr="008D4190" w:rsidRDefault="00A02800" w:rsidP="00207D6D">
      <w:pPr>
        <w:pStyle w:val="NoSpacing"/>
        <w:rPr>
          <w:rFonts w:ascii="Times New Roman" w:hAnsi="Times New Roman"/>
          <w:sz w:val="24"/>
          <w:szCs w:val="22"/>
        </w:rPr>
      </w:pPr>
      <w:r w:rsidRPr="008D4190">
        <w:rPr>
          <w:rFonts w:ascii="Times New Roman" w:hAnsi="Times New Roman"/>
          <w:sz w:val="24"/>
          <w:szCs w:val="22"/>
        </w:rPr>
        <w:t xml:space="preserve">Most editable fields are prefilled with grey text that provides instructions on what </w:t>
      </w:r>
      <w:r w:rsidR="00171FE9">
        <w:rPr>
          <w:rFonts w:ascii="Times New Roman" w:hAnsi="Times New Roman"/>
          <w:sz w:val="24"/>
          <w:szCs w:val="22"/>
        </w:rPr>
        <w:t>to enter</w:t>
      </w:r>
      <w:r w:rsidRPr="008D4190">
        <w:rPr>
          <w:rFonts w:ascii="Times New Roman" w:hAnsi="Times New Roman"/>
          <w:sz w:val="24"/>
          <w:szCs w:val="22"/>
        </w:rPr>
        <w:t xml:space="preserve">. </w:t>
      </w:r>
      <w:r w:rsidR="00876E05" w:rsidRPr="008D4190">
        <w:rPr>
          <w:rFonts w:ascii="Times New Roman" w:hAnsi="Times New Roman"/>
          <w:sz w:val="24"/>
          <w:szCs w:val="22"/>
        </w:rPr>
        <w:t xml:space="preserve">Once you begin entering text, the preloaded </w:t>
      </w:r>
      <w:r w:rsidR="00E63628" w:rsidRPr="008D4190">
        <w:rPr>
          <w:rFonts w:ascii="Times New Roman" w:hAnsi="Times New Roman"/>
          <w:sz w:val="24"/>
          <w:szCs w:val="22"/>
        </w:rPr>
        <w:t xml:space="preserve">grey </w:t>
      </w:r>
      <w:r w:rsidR="00876E05" w:rsidRPr="008D4190">
        <w:rPr>
          <w:rFonts w:ascii="Times New Roman" w:hAnsi="Times New Roman"/>
          <w:sz w:val="24"/>
          <w:szCs w:val="22"/>
        </w:rPr>
        <w:t xml:space="preserve">text disappears, and if you delete all text in the field, the grey text returns. </w:t>
      </w:r>
      <w:r w:rsidRPr="008D4190">
        <w:rPr>
          <w:rFonts w:ascii="Times New Roman" w:hAnsi="Times New Roman"/>
          <w:sz w:val="24"/>
          <w:szCs w:val="22"/>
        </w:rPr>
        <w:t xml:space="preserve">One exception is the paid time off section. The field is preloaded with </w:t>
      </w:r>
      <w:r w:rsidR="00876E05" w:rsidRPr="008D4190">
        <w:rPr>
          <w:rFonts w:ascii="Times New Roman" w:hAnsi="Times New Roman"/>
          <w:sz w:val="24"/>
          <w:szCs w:val="22"/>
        </w:rPr>
        <w:t>editable sentences.</w:t>
      </w:r>
      <w:r w:rsidR="00960617" w:rsidRPr="008D4190">
        <w:rPr>
          <w:rFonts w:ascii="Times New Roman" w:hAnsi="Times New Roman"/>
          <w:sz w:val="24"/>
          <w:szCs w:val="22"/>
        </w:rPr>
        <w:t xml:space="preserve"> </w:t>
      </w:r>
      <w:r w:rsidR="00D8486E" w:rsidRPr="008D4190">
        <w:rPr>
          <w:rFonts w:ascii="Times New Roman" w:hAnsi="Times New Roman"/>
          <w:sz w:val="24"/>
          <w:szCs w:val="22"/>
        </w:rPr>
        <w:t>Modify as needed and d</w:t>
      </w:r>
      <w:r w:rsidR="00960617" w:rsidRPr="008D4190">
        <w:rPr>
          <w:rFonts w:ascii="Times New Roman" w:hAnsi="Times New Roman"/>
          <w:sz w:val="24"/>
          <w:szCs w:val="22"/>
        </w:rPr>
        <w:t>elete any unneeded text.</w:t>
      </w:r>
    </w:p>
    <w:p w14:paraId="5A4D800F" w14:textId="6A36B396" w:rsidR="00E63628" w:rsidRPr="008D4190" w:rsidRDefault="00E63628" w:rsidP="00207D6D">
      <w:pPr>
        <w:pStyle w:val="NoSpacing"/>
        <w:rPr>
          <w:rFonts w:ascii="Times New Roman" w:hAnsi="Times New Roman"/>
          <w:sz w:val="24"/>
          <w:szCs w:val="22"/>
        </w:rPr>
      </w:pPr>
    </w:p>
    <w:p w14:paraId="424E6585" w14:textId="77777777" w:rsidR="00B47224" w:rsidRPr="008D4190" w:rsidRDefault="00E63628" w:rsidP="00207D6D">
      <w:pPr>
        <w:pStyle w:val="NoSpacing"/>
        <w:rPr>
          <w:rFonts w:ascii="Times New Roman" w:hAnsi="Times New Roman"/>
          <w:sz w:val="24"/>
          <w:szCs w:val="22"/>
        </w:rPr>
      </w:pPr>
      <w:r w:rsidRPr="008D4190">
        <w:rPr>
          <w:rFonts w:ascii="Times New Roman" w:hAnsi="Times New Roman"/>
          <w:sz w:val="24"/>
          <w:szCs w:val="22"/>
        </w:rPr>
        <w:t>After completing the fields in the Word document</w:t>
      </w:r>
      <w:r w:rsidR="00B47224" w:rsidRPr="008D4190">
        <w:rPr>
          <w:rFonts w:ascii="Times New Roman" w:hAnsi="Times New Roman"/>
          <w:sz w:val="24"/>
          <w:szCs w:val="22"/>
        </w:rPr>
        <w:t>:</w:t>
      </w:r>
    </w:p>
    <w:p w14:paraId="271DE6DC" w14:textId="412E47C9" w:rsidR="00D673C9" w:rsidRDefault="00D673C9" w:rsidP="00B47224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Upload to DocuSign and send,</w:t>
      </w:r>
    </w:p>
    <w:p w14:paraId="2A8E02AD" w14:textId="596231D0" w:rsidR="00B47224" w:rsidRPr="008D4190" w:rsidRDefault="00B47224" w:rsidP="00B47224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2"/>
        </w:rPr>
      </w:pPr>
      <w:r w:rsidRPr="008D4190">
        <w:rPr>
          <w:rFonts w:ascii="Times New Roman" w:hAnsi="Times New Roman"/>
          <w:sz w:val="24"/>
          <w:szCs w:val="22"/>
        </w:rPr>
        <w:t>P</w:t>
      </w:r>
      <w:r w:rsidR="00E63628" w:rsidRPr="008D4190">
        <w:rPr>
          <w:rFonts w:ascii="Times New Roman" w:hAnsi="Times New Roman"/>
          <w:sz w:val="24"/>
          <w:szCs w:val="22"/>
        </w:rPr>
        <w:t>rint to PDF</w:t>
      </w:r>
      <w:r w:rsidRPr="008D4190">
        <w:rPr>
          <w:rFonts w:ascii="Times New Roman" w:hAnsi="Times New Roman"/>
          <w:sz w:val="24"/>
          <w:szCs w:val="22"/>
        </w:rPr>
        <w:t xml:space="preserve"> and use Adobe to digitally sign, or</w:t>
      </w:r>
    </w:p>
    <w:p w14:paraId="2CF84495" w14:textId="6E79F625" w:rsidR="00B47224" w:rsidRPr="008D4190" w:rsidRDefault="00B47224" w:rsidP="00B47224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2"/>
        </w:rPr>
      </w:pPr>
      <w:r w:rsidRPr="008D4190">
        <w:rPr>
          <w:rFonts w:ascii="Times New Roman" w:hAnsi="Times New Roman"/>
          <w:sz w:val="24"/>
          <w:szCs w:val="22"/>
        </w:rPr>
        <w:t xml:space="preserve">Print </w:t>
      </w:r>
      <w:r w:rsidR="00286F85" w:rsidRPr="008D4190">
        <w:rPr>
          <w:rFonts w:ascii="Times New Roman" w:hAnsi="Times New Roman"/>
          <w:sz w:val="24"/>
          <w:szCs w:val="22"/>
        </w:rPr>
        <w:t>a hardcopy</w:t>
      </w:r>
      <w:r w:rsidRPr="008D4190">
        <w:rPr>
          <w:rFonts w:ascii="Times New Roman" w:hAnsi="Times New Roman"/>
          <w:sz w:val="24"/>
          <w:szCs w:val="22"/>
        </w:rPr>
        <w:t xml:space="preserve"> and </w:t>
      </w:r>
      <w:r w:rsidR="00286F85" w:rsidRPr="008D4190">
        <w:rPr>
          <w:rFonts w:ascii="Times New Roman" w:hAnsi="Times New Roman"/>
          <w:sz w:val="24"/>
          <w:szCs w:val="22"/>
        </w:rPr>
        <w:t>sign.</w:t>
      </w:r>
    </w:p>
    <w:sectPr w:rsidR="00B47224" w:rsidRPr="008D4190">
      <w:headerReference w:type="default" r:id="rId7"/>
      <w:headerReference w:type="first" r:id="rId8"/>
      <w:pgSz w:w="12240" w:h="15840"/>
      <w:pgMar w:top="2419" w:right="1080" w:bottom="806" w:left="1800" w:header="57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9F874" w14:textId="77777777" w:rsidR="00982C41" w:rsidRDefault="00982C41">
      <w:r>
        <w:separator/>
      </w:r>
    </w:p>
  </w:endnote>
  <w:endnote w:type="continuationSeparator" w:id="0">
    <w:p w14:paraId="3F53832D" w14:textId="77777777" w:rsidR="00982C41" w:rsidRDefault="0098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E2602" w14:textId="77777777" w:rsidR="00982C41" w:rsidRDefault="00982C41">
      <w:r>
        <w:separator/>
      </w:r>
    </w:p>
  </w:footnote>
  <w:footnote w:type="continuationSeparator" w:id="0">
    <w:p w14:paraId="204D04F9" w14:textId="77777777" w:rsidR="00982C41" w:rsidRDefault="00982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3721E" w14:textId="77777777" w:rsidR="00D14261" w:rsidRDefault="00D14261" w:rsidP="004B2067">
    <w:pPr>
      <w:pStyle w:val="Header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A0333" w14:textId="5F593414" w:rsidR="00D14261" w:rsidRDefault="00B82699">
    <w:pPr>
      <w:pStyle w:val="Header"/>
      <w:tabs>
        <w:tab w:val="left" w:pos="3560"/>
      </w:tabs>
      <w:spacing w:line="240" w:lineRule="auto"/>
      <w:ind w:left="-634"/>
    </w:pPr>
    <w:r>
      <w:rPr>
        <w:noProof/>
      </w:rPr>
      <w:drawing>
        <wp:inline distT="0" distB="0" distL="0" distR="0" wp14:anchorId="7C2FBAB4" wp14:editId="419DDE24">
          <wp:extent cx="2532888" cy="886968"/>
          <wp:effectExtent l="0" t="0" r="127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d_spacer_300ppi_WS.pn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2888" cy="886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14261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 wp14:anchorId="2E098E68" wp14:editId="68F3EF62">
              <wp:simplePos x="0" y="0"/>
              <wp:positionH relativeFrom="page">
                <wp:posOffset>3584575</wp:posOffset>
              </wp:positionH>
              <wp:positionV relativeFrom="page">
                <wp:posOffset>356870</wp:posOffset>
              </wp:positionV>
              <wp:extent cx="2067560" cy="1024255"/>
              <wp:effectExtent l="3175" t="1270" r="0" b="317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7560" cy="1024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A853F" w14:textId="4C56D0EC" w:rsidR="00D14261" w:rsidRDefault="00EF0334" w:rsidP="00F417B1">
                          <w:pPr>
                            <w:pStyle w:val="AddressBlockArial"/>
                          </w:pPr>
                          <w:r>
                            <w:t>University Human Resources</w:t>
                          </w:r>
                        </w:p>
                        <w:p w14:paraId="6DF2507E" w14:textId="2605625C" w:rsidR="00D14261" w:rsidRDefault="00EF0334" w:rsidP="009538A1">
                          <w:pPr>
                            <w:pStyle w:val="AddressBlockArial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t>Rutgers, The State University of New Jersey</w:t>
                          </w:r>
                        </w:p>
                        <w:p w14:paraId="379B27AF" w14:textId="462D4352" w:rsidR="00EF0334" w:rsidRDefault="00EF0334" w:rsidP="009538A1">
                          <w:pPr>
                            <w:pStyle w:val="AddressBlockArial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t>Administrative Services Building II</w:t>
                          </w:r>
                        </w:p>
                        <w:p w14:paraId="517C79A7" w14:textId="77FE02D5" w:rsidR="00EF0334" w:rsidRDefault="00EF0334" w:rsidP="009538A1">
                          <w:pPr>
                            <w:pStyle w:val="AddressBlockArial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t>57 U.S. Highway 1</w:t>
                          </w:r>
                        </w:p>
                        <w:p w14:paraId="66BFB05E" w14:textId="41F2FCED" w:rsidR="00EF0334" w:rsidRDefault="00EF0334" w:rsidP="009538A1">
                          <w:pPr>
                            <w:pStyle w:val="AddressBlockArial"/>
                          </w:pPr>
                          <w:r>
                            <w:rPr>
                              <w:rFonts w:cs="Arial"/>
                            </w:rPr>
                            <w:t>New Brunswick, NJ 08901</w:t>
                          </w:r>
                        </w:p>
                      </w:txbxContent>
                    </wps:txbx>
                    <wps:bodyPr rot="0" vert="horz" wrap="square" lIns="0" tIns="5486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98E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2.25pt;margin-top:28.1pt;width:162.8pt;height:80.6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" o:allowoverlap="f" stroked="f">
              <v:textbox inset="0,4.32pt,0,0">
                <w:txbxContent>
                  <w:p w14:paraId="5CFA853F" w14:textId="4C56D0EC" w:rsidR="00D14261" w:rsidRDefault="00EF0334" w:rsidP="00F417B1">
                    <w:pPr>
                      <w:pStyle w:val="AddressBlockArial"/>
                    </w:pPr>
                    <w:r>
                      <w:t>University Human Resources</w:t>
                    </w:r>
                  </w:p>
                  <w:p w14:paraId="6DF2507E" w14:textId="2605625C" w:rsidR="00D14261" w:rsidRDefault="00EF0334" w:rsidP="009538A1">
                    <w:pPr>
                      <w:pStyle w:val="AddressBlockArial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Rutgers, The State University of New Jersey</w:t>
                    </w:r>
                  </w:p>
                  <w:p w14:paraId="379B27AF" w14:textId="462D4352" w:rsidR="00EF0334" w:rsidRDefault="00EF0334" w:rsidP="009538A1">
                    <w:pPr>
                      <w:pStyle w:val="AddressBlockArial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Administrative Services Building II</w:t>
                    </w:r>
                  </w:p>
                  <w:p w14:paraId="517C79A7" w14:textId="77FE02D5" w:rsidR="00EF0334" w:rsidRDefault="00EF0334" w:rsidP="009538A1">
                    <w:pPr>
                      <w:pStyle w:val="AddressBlockArial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57 U.S. Highway 1</w:t>
                    </w:r>
                  </w:p>
                  <w:p w14:paraId="66BFB05E" w14:textId="41F2FCED" w:rsidR="00EF0334" w:rsidRDefault="00EF0334" w:rsidP="009538A1">
                    <w:pPr>
                      <w:pStyle w:val="AddressBlockArial"/>
                    </w:pPr>
                    <w:r>
                      <w:rPr>
                        <w:rFonts w:cs="Arial"/>
                      </w:rPr>
                      <w:t>New Brunswick, NJ 08901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426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0" wp14:anchorId="3FA9083E" wp14:editId="0F926768">
              <wp:simplePos x="0" y="0"/>
              <wp:positionH relativeFrom="page">
                <wp:posOffset>5769610</wp:posOffset>
              </wp:positionH>
              <wp:positionV relativeFrom="page">
                <wp:posOffset>347345</wp:posOffset>
              </wp:positionV>
              <wp:extent cx="1600200" cy="1026795"/>
              <wp:effectExtent l="3810" t="444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026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D7439" w14:textId="5980C0AA" w:rsidR="00D14261" w:rsidRDefault="00A26169" w:rsidP="009538A1">
                          <w:pPr>
                            <w:pStyle w:val="AddressBlockArial"/>
                          </w:pPr>
                          <w:r>
                            <w:t>uhr.rutgers.edu</w:t>
                          </w:r>
                        </w:p>
                        <w:p w14:paraId="488068B4" w14:textId="066C9410" w:rsidR="00D14261" w:rsidRDefault="00A26169" w:rsidP="009538A1">
                          <w:pPr>
                            <w:pStyle w:val="AddressBlockArial"/>
                          </w:pPr>
                          <w:r>
                            <w:t>ryan.holcombe@rutgers.edu</w:t>
                          </w:r>
                        </w:p>
                        <w:p w14:paraId="4152D87F" w14:textId="77777777" w:rsidR="00D14261" w:rsidRDefault="00D14261" w:rsidP="009538A1">
                          <w:pPr>
                            <w:pStyle w:val="AddressBlockArial"/>
                          </w:pPr>
                        </w:p>
                        <w:p w14:paraId="013D8B80" w14:textId="28E0F55E" w:rsidR="00D14261" w:rsidRDefault="00D14261" w:rsidP="009538A1">
                          <w:pPr>
                            <w:pStyle w:val="AddressBlockArial"/>
                          </w:pPr>
                          <w:r>
                            <w:t xml:space="preserve">p. </w:t>
                          </w:r>
                          <w:r w:rsidR="00A26169" w:rsidRPr="00A26169">
                            <w:t>(848) 932-3854</w:t>
                          </w:r>
                        </w:p>
                      </w:txbxContent>
                    </wps:txbx>
                    <wps:bodyPr rot="0" vert="horz" wrap="square" lIns="0" tIns="5486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A9083E" id="Text Box 2" o:spid="_x0000_s1027" type="#_x0000_t202" style="position:absolute;left:0;text-align:left;margin-left:454.3pt;margin-top:27.35pt;width:126pt;height:80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" o:allowoverlap="f" filled="f" stroked="f">
              <v:textbox inset="0,4.32pt,0,0">
                <w:txbxContent>
                  <w:p w14:paraId="199D7439" w14:textId="5980C0AA" w:rsidR="00D14261" w:rsidRDefault="00A26169" w:rsidP="009538A1">
                    <w:pPr>
                      <w:pStyle w:val="AddressBlockArial"/>
                    </w:pPr>
                    <w:r>
                      <w:t>uhr.rutgers.edu</w:t>
                    </w:r>
                  </w:p>
                  <w:p w14:paraId="488068B4" w14:textId="066C9410" w:rsidR="00D14261" w:rsidRDefault="00A26169" w:rsidP="009538A1">
                    <w:pPr>
                      <w:pStyle w:val="AddressBlockArial"/>
                    </w:pPr>
                    <w:r>
                      <w:t>ryan.holcombe@rutgers.edu</w:t>
                    </w:r>
                  </w:p>
                  <w:p w14:paraId="4152D87F" w14:textId="77777777" w:rsidR="00D14261" w:rsidRDefault="00D14261" w:rsidP="009538A1">
                    <w:pPr>
                      <w:pStyle w:val="AddressBlockArial"/>
                    </w:pPr>
                  </w:p>
                  <w:p w14:paraId="013D8B80" w14:textId="28E0F55E" w:rsidR="00D14261" w:rsidRDefault="00D14261" w:rsidP="009538A1">
                    <w:pPr>
                      <w:pStyle w:val="AddressBlockArial"/>
                    </w:pPr>
                    <w:r>
                      <w:t xml:space="preserve">p. </w:t>
                    </w:r>
                    <w:r w:rsidR="00A26169" w:rsidRPr="00A26169">
                      <w:t>(848) 932-3854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63E76"/>
    <w:multiLevelType w:val="hybridMultilevel"/>
    <w:tmpl w:val="DD943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24B07"/>
    <w:multiLevelType w:val="hybridMultilevel"/>
    <w:tmpl w:val="4568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F2AB8"/>
    <w:multiLevelType w:val="hybridMultilevel"/>
    <w:tmpl w:val="04DEFE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5537CD6"/>
    <w:multiLevelType w:val="hybridMultilevel"/>
    <w:tmpl w:val="D026E49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F2204CE"/>
    <w:multiLevelType w:val="hybridMultilevel"/>
    <w:tmpl w:val="0876FDA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97576263">
    <w:abstractNumId w:val="0"/>
  </w:num>
  <w:num w:numId="2" w16cid:durableId="632559719">
    <w:abstractNumId w:val="2"/>
  </w:num>
  <w:num w:numId="3" w16cid:durableId="592126750">
    <w:abstractNumId w:val="4"/>
  </w:num>
  <w:num w:numId="4" w16cid:durableId="1165246884">
    <w:abstractNumId w:val="3"/>
  </w:num>
  <w:num w:numId="5" w16cid:durableId="1857846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BD"/>
    <w:rsid w:val="00007DFA"/>
    <w:rsid w:val="00013471"/>
    <w:rsid w:val="00043484"/>
    <w:rsid w:val="00064613"/>
    <w:rsid w:val="00064DCC"/>
    <w:rsid w:val="000B3BB2"/>
    <w:rsid w:val="00100BCC"/>
    <w:rsid w:val="001048D1"/>
    <w:rsid w:val="0011147E"/>
    <w:rsid w:val="00125D63"/>
    <w:rsid w:val="00132521"/>
    <w:rsid w:val="0014330E"/>
    <w:rsid w:val="00163CD3"/>
    <w:rsid w:val="00167FEB"/>
    <w:rsid w:val="00171FE9"/>
    <w:rsid w:val="00190AE0"/>
    <w:rsid w:val="001A1A63"/>
    <w:rsid w:val="001D580C"/>
    <w:rsid w:val="00207D6D"/>
    <w:rsid w:val="00255858"/>
    <w:rsid w:val="00286F85"/>
    <w:rsid w:val="002E189C"/>
    <w:rsid w:val="002F2794"/>
    <w:rsid w:val="002F5BA1"/>
    <w:rsid w:val="00354FD6"/>
    <w:rsid w:val="0035697C"/>
    <w:rsid w:val="003A264D"/>
    <w:rsid w:val="003B0693"/>
    <w:rsid w:val="004055FA"/>
    <w:rsid w:val="00406521"/>
    <w:rsid w:val="00431357"/>
    <w:rsid w:val="00463ED8"/>
    <w:rsid w:val="004716F0"/>
    <w:rsid w:val="00472121"/>
    <w:rsid w:val="00487529"/>
    <w:rsid w:val="004B2067"/>
    <w:rsid w:val="004E3D43"/>
    <w:rsid w:val="005538EF"/>
    <w:rsid w:val="00554104"/>
    <w:rsid w:val="00582769"/>
    <w:rsid w:val="0058706B"/>
    <w:rsid w:val="005B6233"/>
    <w:rsid w:val="005C3305"/>
    <w:rsid w:val="005D136B"/>
    <w:rsid w:val="005D2A54"/>
    <w:rsid w:val="005D578D"/>
    <w:rsid w:val="0060520C"/>
    <w:rsid w:val="00635E4A"/>
    <w:rsid w:val="00636F73"/>
    <w:rsid w:val="00640CB4"/>
    <w:rsid w:val="00643D47"/>
    <w:rsid w:val="006519E8"/>
    <w:rsid w:val="0065527F"/>
    <w:rsid w:val="00686BE2"/>
    <w:rsid w:val="006964F7"/>
    <w:rsid w:val="006A1B7C"/>
    <w:rsid w:val="006E5F31"/>
    <w:rsid w:val="0070600B"/>
    <w:rsid w:val="007663FF"/>
    <w:rsid w:val="0079134F"/>
    <w:rsid w:val="007A3767"/>
    <w:rsid w:val="007F499F"/>
    <w:rsid w:val="00804D7F"/>
    <w:rsid w:val="0084514A"/>
    <w:rsid w:val="00876E05"/>
    <w:rsid w:val="00882A5D"/>
    <w:rsid w:val="00887323"/>
    <w:rsid w:val="008D4190"/>
    <w:rsid w:val="008D71BD"/>
    <w:rsid w:val="008E5CA8"/>
    <w:rsid w:val="008F2706"/>
    <w:rsid w:val="008F53F3"/>
    <w:rsid w:val="0090291B"/>
    <w:rsid w:val="00906345"/>
    <w:rsid w:val="0090723A"/>
    <w:rsid w:val="00907CAF"/>
    <w:rsid w:val="009538A1"/>
    <w:rsid w:val="00960617"/>
    <w:rsid w:val="009814A1"/>
    <w:rsid w:val="00982C41"/>
    <w:rsid w:val="00993F58"/>
    <w:rsid w:val="009950F9"/>
    <w:rsid w:val="009A409D"/>
    <w:rsid w:val="009C2475"/>
    <w:rsid w:val="009D4FCB"/>
    <w:rsid w:val="009D5123"/>
    <w:rsid w:val="00A02800"/>
    <w:rsid w:val="00A045BF"/>
    <w:rsid w:val="00A063C0"/>
    <w:rsid w:val="00A26169"/>
    <w:rsid w:val="00A35F93"/>
    <w:rsid w:val="00A36158"/>
    <w:rsid w:val="00A43EDB"/>
    <w:rsid w:val="00A879AE"/>
    <w:rsid w:val="00A90F59"/>
    <w:rsid w:val="00AD0ADA"/>
    <w:rsid w:val="00AD26CE"/>
    <w:rsid w:val="00AF6B4C"/>
    <w:rsid w:val="00B016D4"/>
    <w:rsid w:val="00B151D2"/>
    <w:rsid w:val="00B16514"/>
    <w:rsid w:val="00B35585"/>
    <w:rsid w:val="00B45311"/>
    <w:rsid w:val="00B456CB"/>
    <w:rsid w:val="00B47224"/>
    <w:rsid w:val="00B8192C"/>
    <w:rsid w:val="00B82699"/>
    <w:rsid w:val="00B93A01"/>
    <w:rsid w:val="00BA5A5A"/>
    <w:rsid w:val="00BA5C62"/>
    <w:rsid w:val="00BC1E01"/>
    <w:rsid w:val="00BC550C"/>
    <w:rsid w:val="00BC6D03"/>
    <w:rsid w:val="00BF16D0"/>
    <w:rsid w:val="00C170DE"/>
    <w:rsid w:val="00C242BD"/>
    <w:rsid w:val="00C2564B"/>
    <w:rsid w:val="00C63672"/>
    <w:rsid w:val="00C77003"/>
    <w:rsid w:val="00CD77DA"/>
    <w:rsid w:val="00CE5DFE"/>
    <w:rsid w:val="00D14261"/>
    <w:rsid w:val="00D229D0"/>
    <w:rsid w:val="00D32BE5"/>
    <w:rsid w:val="00D3466C"/>
    <w:rsid w:val="00D42710"/>
    <w:rsid w:val="00D673C9"/>
    <w:rsid w:val="00D8486E"/>
    <w:rsid w:val="00DB1E77"/>
    <w:rsid w:val="00DB6A06"/>
    <w:rsid w:val="00DC3E33"/>
    <w:rsid w:val="00DD4A4B"/>
    <w:rsid w:val="00DD7C3D"/>
    <w:rsid w:val="00E03810"/>
    <w:rsid w:val="00E63628"/>
    <w:rsid w:val="00E85925"/>
    <w:rsid w:val="00E85937"/>
    <w:rsid w:val="00EA3653"/>
    <w:rsid w:val="00EA3B70"/>
    <w:rsid w:val="00ED470A"/>
    <w:rsid w:val="00ED51D4"/>
    <w:rsid w:val="00EF0334"/>
    <w:rsid w:val="00F0640F"/>
    <w:rsid w:val="00F16ACA"/>
    <w:rsid w:val="00F417B1"/>
    <w:rsid w:val="00F619AB"/>
    <w:rsid w:val="00F76BDB"/>
    <w:rsid w:val="00F96D9D"/>
    <w:rsid w:val="00FA2A2D"/>
    <w:rsid w:val="00FD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9D22A8D"/>
  <w14:defaultImageDpi w14:val="300"/>
  <w15:docId w15:val="{D26581F8-D043-404B-8F4E-74B80590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" w:hAnsi="Palatin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spacing w:line="230" w:lineRule="exact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rPr>
      <w:rFonts w:ascii="Courier" w:hAnsi="Courier"/>
    </w:rPr>
  </w:style>
  <w:style w:type="paragraph" w:customStyle="1" w:styleId="AddressBlockArial">
    <w:name w:val="Address Block (Arial)"/>
    <w:rsid w:val="008D71BD"/>
    <w:pPr>
      <w:suppressAutoHyphens/>
      <w:spacing w:line="220" w:lineRule="exact"/>
      <w:ind w:left="130" w:hanging="130"/>
    </w:pPr>
    <w:rPr>
      <w:rFonts w:ascii="Arial" w:hAnsi="Arial"/>
      <w:noProof/>
      <w:sz w:val="15"/>
    </w:rPr>
  </w:style>
  <w:style w:type="paragraph" w:customStyle="1" w:styleId="Letterbody">
    <w:name w:val="Letter body"/>
    <w:basedOn w:val="PlainText"/>
    <w:pPr>
      <w:widowControl w:val="0"/>
      <w:spacing w:line="260" w:lineRule="exact"/>
    </w:pPr>
    <w:rPr>
      <w:rFonts w:ascii="Palatino" w:hAnsi="Palatino"/>
      <w:sz w:val="21"/>
    </w:rPr>
  </w:style>
  <w:style w:type="paragraph" w:styleId="DocumentMap">
    <w:name w:val="Document Map"/>
    <w:basedOn w:val="Normal"/>
    <w:semiHidden/>
    <w:rsid w:val="008B7046"/>
    <w:pPr>
      <w:shd w:val="clear" w:color="auto" w:fill="C6D5EC"/>
    </w:pPr>
    <w:rPr>
      <w:rFonts w:ascii="Lucida Grande" w:hAnsi="Lucida Grande"/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CD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CD3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DD7C3D"/>
    <w:rPr>
      <w:rFonts w:ascii="Palatino" w:hAnsi="Palatin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XX, XXXX</vt:lpstr>
    </vt:vector>
  </TitlesOfParts>
  <Company>Rutgers, The State University of New Jersey</Company>
  <LinksUpToDate>false</LinksUpToDate>
  <CharactersWithSpaces>1596</CharactersWithSpaces>
  <SharedDoc>false</SharedDoc>
  <HLinks>
    <vt:vector size="12" baseType="variant">
      <vt:variant>
        <vt:i4>5373991</vt:i4>
      </vt:variant>
      <vt:variant>
        <vt:i4>4222</vt:i4>
      </vt:variant>
      <vt:variant>
        <vt:i4>1025</vt:i4>
      </vt:variant>
      <vt:variant>
        <vt:i4>1</vt:i4>
      </vt:variant>
      <vt:variant>
        <vt:lpwstr>RU_SIG_CNP_RED_100K_LH</vt:lpwstr>
      </vt:variant>
      <vt:variant>
        <vt:lpwstr/>
      </vt:variant>
      <vt:variant>
        <vt:i4>4587598</vt:i4>
      </vt:variant>
      <vt:variant>
        <vt:i4>-1</vt:i4>
      </vt:variant>
      <vt:variant>
        <vt:i4>2057</vt:i4>
      </vt:variant>
      <vt:variant>
        <vt:i4>1</vt:i4>
      </vt:variant>
      <vt:variant>
        <vt:lpwstr>p1_spacer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XX, XXXX</dc:title>
  <dc:subject/>
  <dc:creator>University Relations</dc:creator>
  <cp:keywords/>
  <cp:lastModifiedBy>Ydalia Ramos</cp:lastModifiedBy>
  <cp:revision>2</cp:revision>
  <cp:lastPrinted>2019-07-16T15:39:00Z</cp:lastPrinted>
  <dcterms:created xsi:type="dcterms:W3CDTF">2023-11-01T14:10:00Z</dcterms:created>
  <dcterms:modified xsi:type="dcterms:W3CDTF">2023-11-01T14:10:00Z</dcterms:modified>
</cp:coreProperties>
</file>